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108" w:before="108"/>
      </w:pPr>
      <w:hyperlink r:id="rId2">
        <w:r>
          <w:rPr>
            <w:color w:val="106BBE"/>
            <w:sz w:val="24"/>
            <w:b w:val="off"/>
            <w:bCs w:val="off"/>
            <w:rStyle w:val="style15"/>
          </w:rPr>
          <w:t>Приказ Министерства энергетики и тарифной политики Республики Мордовия от 17 июня 2016 г. N 46</w:t>
          <w:br/>
          <w:t>"О внесении изменений в приказ Министерства энергетики и тарифной политики Республики Мордовия от 18 сентября 2012 г. N 80 "Об установлении нормативов потребления коммунальных услуг для населения, проживающего на территории Республики Мордовия" (с изменениями от 26 октября 2012 г. N 94, от 15 ноября 2012 г. N 105, от 16 апреля 2013 г. N 9, от 29 мая 2013 г. N 14, от 29 января 2015 г. N 1, от 20 августа 2015 г. N 63, от 11 сентября 2015 г. N 72)"</w:t>
        </w:r>
      </w:hyperlink>
    </w:p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both"/>
        <w:tabs>
          <w:tab w:leader="none" w:pos="709" w:val="left"/>
        </w:tabs>
        <w:ind w:firstLine="720" w:left="0" w:right="0"/>
      </w:pPr>
      <w:r>
        <w:rPr>
          <w:sz w:val="24"/>
        </w:rPr>
        <w:t xml:space="preserve">В соответствии со </w:t>
      </w:r>
      <w:hyperlink r:id="rId3">
        <w:r>
          <w:rPr>
            <w:color w:val="106BBE"/>
            <w:sz w:val="24"/>
            <w:rStyle w:val="style15"/>
          </w:rPr>
          <w:t>статьей 157</w:t>
        </w:r>
      </w:hyperlink>
      <w:r>
        <w:rPr>
          <w:sz w:val="24"/>
        </w:rPr>
        <w:t xml:space="preserve"> Жилищного кодекса Российской Федерации, постановлением Правительства Российской Федерации от 23.05.2006 N 306 "Об утверждении Правил установления и определения нормативов потребления коммунальных услуг" (с последующими изменениями), </w:t>
      </w:r>
      <w:hyperlink r:id="rId4">
        <w:r>
          <w:rPr>
            <w:color w:val="106BBE"/>
            <w:sz w:val="24"/>
            <w:rStyle w:val="style15"/>
          </w:rPr>
          <w:t>постановлением</w:t>
        </w:r>
      </w:hyperlink>
      <w:r>
        <w:rPr>
          <w:sz w:val="24"/>
        </w:rPr>
        <w:t xml:space="preserve"> Правительства Республики Мордовия от 27 декабря 2010 г. N 502 "Об утверждении Положения о Министерстве энергетики и тарифной политики Республики Мордовия", протоколом заседания Коллегии Министерства энергетики и тарифной политики Республики Мордовия от 17 июня 2016 г. N 15, Министерство энергетики и тарифной политики Республики Мордовия приказывает:</w:t>
      </w:r>
    </w:p>
    <w:p>
      <w:pPr>
        <w:pStyle w:val="style0"/>
        <w:jc w:val="both"/>
        <w:ind w:firstLine="720" w:left="0" w:right="0"/>
      </w:pPr>
      <w:bookmarkStart w:id="0" w:name="sub_1"/>
      <w:bookmarkEnd w:id="0"/>
      <w:r>
        <w:rPr>
          <w:sz w:val="24"/>
        </w:rPr>
        <w:t xml:space="preserve">1. Внести в </w:t>
      </w:r>
      <w:hyperlink r:id="rId5">
        <w:r>
          <w:rPr>
            <w:color w:val="106BBE"/>
            <w:sz w:val="24"/>
            <w:rStyle w:val="style15"/>
          </w:rPr>
          <w:t>приказ</w:t>
        </w:r>
      </w:hyperlink>
      <w:r>
        <w:rPr>
          <w:sz w:val="24"/>
        </w:rPr>
        <w:t xml:space="preserve"> Министерства энергетики и тарифной политики Республики Мордовия от 18 сентября 2012 г. N 80 "Об установлении нормативов потребления коммунальных услуг для населения, проживающего на территории Республики Мордовия" (с изменениями </w:t>
      </w:r>
      <w:hyperlink r:id="rId6">
        <w:r>
          <w:rPr>
            <w:color w:val="106BBE"/>
            <w:sz w:val="24"/>
            <w:rStyle w:val="style15"/>
          </w:rPr>
          <w:t>от 26 октября 2012 г. N 94</w:t>
        </w:r>
      </w:hyperlink>
      <w:r>
        <w:rPr>
          <w:sz w:val="24"/>
        </w:rPr>
        <w:t xml:space="preserve">, </w:t>
      </w:r>
      <w:hyperlink r:id="rId7">
        <w:r>
          <w:rPr>
            <w:color w:val="106BBE"/>
            <w:sz w:val="24"/>
            <w:rStyle w:val="style15"/>
          </w:rPr>
          <w:t>от 15 ноября 2012 г. N 105</w:t>
        </w:r>
      </w:hyperlink>
      <w:r>
        <w:rPr>
          <w:sz w:val="24"/>
        </w:rPr>
        <w:t xml:space="preserve">, </w:t>
      </w:r>
      <w:hyperlink r:id="rId8">
        <w:r>
          <w:rPr>
            <w:color w:val="106BBE"/>
            <w:sz w:val="24"/>
            <w:rStyle w:val="style15"/>
          </w:rPr>
          <w:t>от 16 апреля 2013 г. N 9</w:t>
        </w:r>
      </w:hyperlink>
      <w:r>
        <w:rPr>
          <w:sz w:val="24"/>
        </w:rPr>
        <w:t xml:space="preserve">, </w:t>
      </w:r>
      <w:hyperlink r:id="rId9">
        <w:r>
          <w:rPr>
            <w:color w:val="106BBE"/>
            <w:sz w:val="24"/>
            <w:rStyle w:val="style15"/>
          </w:rPr>
          <w:t>от 29 мая 2013 г. N 14</w:t>
        </w:r>
      </w:hyperlink>
      <w:r>
        <w:rPr>
          <w:sz w:val="24"/>
        </w:rPr>
        <w:t xml:space="preserve">, </w:t>
      </w:r>
      <w:hyperlink r:id="rId10">
        <w:r>
          <w:rPr>
            <w:color w:val="106BBE"/>
            <w:sz w:val="24"/>
            <w:rStyle w:val="style15"/>
          </w:rPr>
          <w:t>от 29 января 2015 г. N 1</w:t>
        </w:r>
      </w:hyperlink>
      <w:r>
        <w:rPr>
          <w:sz w:val="24"/>
        </w:rPr>
        <w:t xml:space="preserve">, </w:t>
      </w:r>
      <w:hyperlink r:id="rId11">
        <w:r>
          <w:rPr>
            <w:color w:val="106BBE"/>
            <w:sz w:val="24"/>
            <w:rStyle w:val="style15"/>
          </w:rPr>
          <w:t>от 20 августа 2015 г. N 63</w:t>
        </w:r>
      </w:hyperlink>
      <w:r>
        <w:rPr>
          <w:sz w:val="24"/>
        </w:rPr>
        <w:t xml:space="preserve">, </w:t>
      </w:r>
      <w:hyperlink r:id="rId12">
        <w:r>
          <w:rPr>
            <w:color w:val="106BBE"/>
            <w:sz w:val="24"/>
            <w:rStyle w:val="style15"/>
          </w:rPr>
          <w:t>от 11 сентября 2015 г. N 72</w:t>
        </w:r>
      </w:hyperlink>
      <w:r>
        <w:rPr>
          <w:sz w:val="24"/>
        </w:rPr>
        <w:t>) следующие изменения:</w:t>
      </w:r>
    </w:p>
    <w:p>
      <w:pPr>
        <w:pStyle w:val="style0"/>
        <w:jc w:val="both"/>
        <w:ind w:firstLine="720" w:left="0" w:right="0"/>
      </w:pPr>
      <w:bookmarkStart w:id="1" w:name="sub_1"/>
      <w:bookmarkStart w:id="2" w:name="sub_101"/>
      <w:bookmarkEnd w:id="1"/>
      <w:bookmarkEnd w:id="2"/>
      <w:r>
        <w:rPr>
          <w:sz w:val="24"/>
        </w:rPr>
        <w:t xml:space="preserve">1) </w:t>
      </w:r>
      <w:hyperlink r:id="rId13">
        <w:r>
          <w:rPr>
            <w:color w:val="106BBE"/>
            <w:sz w:val="24"/>
            <w:rStyle w:val="style15"/>
          </w:rPr>
          <w:t>пункт 5</w:t>
        </w:r>
      </w:hyperlink>
      <w:r>
        <w:rPr>
          <w:sz w:val="24"/>
        </w:rPr>
        <w:t>. изложить в следующей редакции:</w:t>
      </w:r>
    </w:p>
    <w:p>
      <w:pPr>
        <w:pStyle w:val="style0"/>
        <w:jc w:val="both"/>
        <w:ind w:firstLine="720" w:left="0" w:right="0"/>
      </w:pPr>
      <w:bookmarkStart w:id="3" w:name="sub_101"/>
      <w:bookmarkEnd w:id="3"/>
      <w:r>
        <w:rPr>
          <w:sz w:val="24"/>
        </w:rPr>
        <w:t>"5. Установить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населения, проживающего на территории Республики Мордовия, согласно приложению N 5.";</w:t>
      </w:r>
    </w:p>
    <w:p>
      <w:pPr>
        <w:pStyle w:val="style0"/>
        <w:jc w:val="both"/>
        <w:ind w:firstLine="720" w:left="0" w:right="0"/>
      </w:pPr>
      <w:bookmarkStart w:id="4" w:name="sub_102"/>
      <w:bookmarkEnd w:id="4"/>
      <w:r>
        <w:rPr>
          <w:sz w:val="24"/>
        </w:rPr>
        <w:t xml:space="preserve">2) </w:t>
      </w:r>
      <w:hyperlink r:id="rId14">
        <w:r>
          <w:rPr>
            <w:color w:val="106BBE"/>
            <w:sz w:val="24"/>
            <w:rStyle w:val="style15"/>
          </w:rPr>
          <w:t>пункт 5.1</w:t>
        </w:r>
      </w:hyperlink>
      <w:r>
        <w:rPr>
          <w:sz w:val="24"/>
        </w:rPr>
        <w:t>. изложить в следующей редакции:</w:t>
      </w:r>
    </w:p>
    <w:p>
      <w:pPr>
        <w:pStyle w:val="style0"/>
        <w:jc w:val="both"/>
        <w:ind w:firstLine="720" w:left="0" w:right="0"/>
      </w:pPr>
      <w:bookmarkStart w:id="5" w:name="sub_102"/>
      <w:bookmarkEnd w:id="5"/>
      <w:r>
        <w:rPr>
          <w:sz w:val="24"/>
        </w:rPr>
        <w:t>"5.1. Установить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населения, проживающего на территории Республики Мордовия, с учетом повышающих коэффициентов согласно приложению N 5.1.":</w:t>
      </w:r>
    </w:p>
    <w:p>
      <w:pPr>
        <w:pStyle w:val="style0"/>
        <w:jc w:val="both"/>
        <w:ind w:firstLine="720" w:left="0" w:right="0"/>
      </w:pPr>
      <w:bookmarkStart w:id="6" w:name="sub_103"/>
      <w:bookmarkEnd w:id="6"/>
      <w:r>
        <w:rPr>
          <w:sz w:val="24"/>
        </w:rPr>
        <w:t xml:space="preserve">3) дополнить </w:t>
      </w:r>
      <w:hyperlink r:id="rId15">
        <w:r>
          <w:rPr>
            <w:color w:val="106BBE"/>
            <w:sz w:val="24"/>
            <w:rStyle w:val="style15"/>
          </w:rPr>
          <w:t>пунктами 5.2.</w:t>
        </w:r>
      </w:hyperlink>
      <w:r>
        <w:rPr>
          <w:sz w:val="24"/>
        </w:rPr>
        <w:t xml:space="preserve">, </w:t>
      </w:r>
      <w:hyperlink r:id="rId16">
        <w:r>
          <w:rPr>
            <w:color w:val="106BBE"/>
            <w:sz w:val="24"/>
            <w:rStyle w:val="style15"/>
          </w:rPr>
          <w:t>5.3</w:t>
        </w:r>
      </w:hyperlink>
      <w:r>
        <w:rPr>
          <w:sz w:val="24"/>
        </w:rPr>
        <w:t>. следующего содержания:</w:t>
      </w:r>
    </w:p>
    <w:p>
      <w:pPr>
        <w:pStyle w:val="style0"/>
        <w:jc w:val="both"/>
        <w:ind w:firstLine="720" w:left="0" w:right="0"/>
      </w:pPr>
      <w:bookmarkStart w:id="7" w:name="sub_103"/>
      <w:bookmarkStart w:id="8" w:name="sub_152"/>
      <w:bookmarkEnd w:id="7"/>
      <w:bookmarkEnd w:id="8"/>
      <w:r>
        <w:rPr>
          <w:sz w:val="24"/>
        </w:rPr>
        <w:t>"5.2. Установить нормативы потребления коммунальной услуги по электроснабжению в жилых помещениях в общежитиях и многоквартирных домах коридорного, гостиничного и секционного типов, для населения, проживающего на территории Республики Мордовия согласно приложению N 5.2.</w:t>
      </w:r>
    </w:p>
    <w:p>
      <w:pPr>
        <w:pStyle w:val="style0"/>
        <w:jc w:val="both"/>
        <w:ind w:firstLine="720" w:left="0" w:right="0"/>
      </w:pPr>
      <w:bookmarkStart w:id="9" w:name="sub_152"/>
      <w:bookmarkStart w:id="10" w:name="sub_153"/>
      <w:bookmarkEnd w:id="9"/>
      <w:bookmarkEnd w:id="10"/>
      <w:r>
        <w:rPr>
          <w:sz w:val="24"/>
        </w:rPr>
        <w:t>5.3. Установить нормативы потребления коммунальной услуги по электроснабжению в жилых помещениях в общежитиях и многоквартирных домах коридорного, гостиничного и секционного типов, для населения, проживающего на территории Республики Мордовия, с учетом повышающих коэффициентов согласно приложению N 5.3.";</w:t>
      </w:r>
    </w:p>
    <w:p>
      <w:pPr>
        <w:pStyle w:val="style0"/>
        <w:jc w:val="both"/>
        <w:ind w:firstLine="720" w:left="0" w:right="0"/>
      </w:pPr>
      <w:bookmarkStart w:id="11" w:name="sub_153"/>
      <w:bookmarkStart w:id="12" w:name="sub_104"/>
      <w:bookmarkEnd w:id="11"/>
      <w:bookmarkEnd w:id="12"/>
      <w:r>
        <w:rPr>
          <w:sz w:val="24"/>
        </w:rPr>
        <w:t xml:space="preserve">4) </w:t>
      </w:r>
      <w:hyperlink r:id="rId17">
        <w:r>
          <w:rPr>
            <w:color w:val="106BBE"/>
            <w:sz w:val="24"/>
            <w:rStyle w:val="style15"/>
          </w:rPr>
          <w:t>пункт 7</w:t>
        </w:r>
      </w:hyperlink>
      <w:r>
        <w:rPr>
          <w:sz w:val="24"/>
        </w:rPr>
        <w:t>. изложить в следующей редакции:</w:t>
      </w:r>
    </w:p>
    <w:p>
      <w:pPr>
        <w:pStyle w:val="style0"/>
        <w:jc w:val="both"/>
        <w:ind w:firstLine="720" w:left="0" w:right="0"/>
      </w:pPr>
      <w:bookmarkStart w:id="13" w:name="sub_104"/>
      <w:bookmarkStart w:id="14" w:name="sub_7"/>
      <w:bookmarkEnd w:id="13"/>
      <w:bookmarkEnd w:id="14"/>
      <w:r>
        <w:rPr>
          <w:sz w:val="24"/>
        </w:rPr>
        <w:t>"7. Установить нормативы потребления коммунальной услуги по электроснабжению при использовании надворных построек, расположенных на земельном участке для населения, проживающего на территории Республики Мордовия.";</w:t>
      </w:r>
    </w:p>
    <w:p>
      <w:pPr>
        <w:pStyle w:val="style0"/>
        <w:jc w:val="both"/>
        <w:ind w:firstLine="720" w:left="0" w:right="0"/>
      </w:pPr>
      <w:bookmarkStart w:id="15" w:name="sub_7"/>
      <w:bookmarkStart w:id="16" w:name="sub_105"/>
      <w:bookmarkEnd w:id="15"/>
      <w:bookmarkEnd w:id="16"/>
      <w:r>
        <w:rPr>
          <w:sz w:val="24"/>
        </w:rPr>
        <w:t xml:space="preserve">5) </w:t>
      </w:r>
      <w:hyperlink r:id="rId18">
        <w:r>
          <w:rPr>
            <w:color w:val="106BBE"/>
            <w:sz w:val="24"/>
            <w:rStyle w:val="style15"/>
          </w:rPr>
          <w:t>пункт 7.1</w:t>
        </w:r>
      </w:hyperlink>
      <w:r>
        <w:rPr>
          <w:sz w:val="24"/>
        </w:rPr>
        <w:t>. изложить в следующей редакции:</w:t>
      </w:r>
    </w:p>
    <w:p>
      <w:pPr>
        <w:pStyle w:val="style0"/>
        <w:jc w:val="both"/>
        <w:ind w:firstLine="720" w:left="0" w:right="0"/>
      </w:pPr>
      <w:bookmarkStart w:id="17" w:name="sub_105"/>
      <w:bookmarkStart w:id="18" w:name="sub_171"/>
      <w:bookmarkEnd w:id="17"/>
      <w:bookmarkEnd w:id="18"/>
      <w:r>
        <w:rPr>
          <w:sz w:val="24"/>
        </w:rPr>
        <w:t>"7.1. Установить нормативы потребления коммунальной услуги по электроснабжению при использовании надворных построек, расположенных на земельном участке для населения, проживающего на территории Республики Мордовия, с учетом повышающих коэффициентов согласно приложению N 7.1.".</w:t>
      </w:r>
    </w:p>
    <w:p>
      <w:pPr>
        <w:pStyle w:val="style0"/>
        <w:jc w:val="both"/>
        <w:ind w:firstLine="720" w:left="0" w:right="0"/>
      </w:pPr>
      <w:bookmarkStart w:id="19" w:name="sub_171"/>
      <w:bookmarkStart w:id="20" w:name="sub_2"/>
      <w:bookmarkEnd w:id="19"/>
      <w:bookmarkEnd w:id="20"/>
      <w:r>
        <w:rPr>
          <w:sz w:val="24"/>
        </w:rPr>
        <w:t>2. Настоящий приказ вступает в силу с 1 июля 2016 г.</w:t>
      </w:r>
    </w:p>
    <w:p>
      <w:pPr>
        <w:pStyle w:val="style0"/>
        <w:jc w:val="both"/>
        <w:ind w:firstLine="720" w:left="0" w:right="0"/>
      </w:pPr>
      <w:bookmarkStart w:id="21" w:name="sub_2"/>
      <w:bookmarkStart w:id="22" w:name="sub_3"/>
      <w:bookmarkEnd w:id="21"/>
      <w:bookmarkEnd w:id="22"/>
      <w:r>
        <w:rPr>
          <w:sz w:val="24"/>
        </w:rPr>
        <w:t>3. Контроль за исполнением настоящего приказа возложить на заместителя Министра энергетики и тарифной политики Республики Мордовия С.Н. Нищева.</w:t>
      </w:r>
    </w:p>
    <w:p>
      <w:pPr>
        <w:pStyle w:val="style0"/>
        <w:jc w:val="both"/>
        <w:ind w:firstLine="720" w:left="0" w:right="0"/>
      </w:pPr>
      <w:bookmarkStart w:id="23" w:name="sub_3"/>
      <w:bookmarkStart w:id="24" w:name="sub_3"/>
      <w:bookmarkEnd w:id="24"/>
      <w:r>
        <w:rPr>
          <w:sz w:val="24"/>
        </w:rPr>
      </w:r>
    </w:p>
    <w:tbl>
      <w:tblPr>
        <w:tblBorders/>
        <w:jc w:val="left"/>
      </w:tblPr>
      <w:tblGrid>
        <w:gridCol w:w="6666"/>
        <w:gridCol w:w="9999"/>
      </w:tblGrid>
      <w:tr>
        <w:trPr>
          <w:cantSplit w:val="off"/>
        </w:trPr>
        <w:tc>
          <w:tcPr>
            <w:tcBorders/>
            <w:shd w:fill="auto"/>
            <w:tcW w:type="dxa" w:w="66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Министр</w:t>
            </w:r>
          </w:p>
        </w:tc>
        <w:tc>
          <w:tcPr>
            <w:tcBorders/>
            <w:shd w:fill="auto"/>
            <w:tcW w:type="dxa" w:w="99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sz w:val="24"/>
              </w:rPr>
              <w:t>А.В. Рязанов</w:t>
            </w:r>
          </w:p>
        </w:tc>
      </w:tr>
    </w:tbl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right"/>
        <w:ind w:firstLine="698" w:left="0" w:right="0"/>
      </w:pPr>
      <w:bookmarkStart w:id="25" w:name="sub_5000"/>
      <w:bookmarkEnd w:id="25"/>
      <w:r>
        <w:rPr>
          <w:color w:val="26282F"/>
          <w:sz w:val="24"/>
          <w:b/>
          <w:bCs/>
        </w:rPr>
        <w:t>Приложение N 5</w:t>
        <w:br/>
        <w:t>к приказу Министерства</w:t>
        <w:br/>
        <w:t>энергетики и тарифной политики</w:t>
        <w:br/>
        <w:t>Республики Мордовия</w:t>
        <w:br/>
        <w:t>от 18 сентября 2012 г. N 80</w:t>
      </w:r>
    </w:p>
    <w:p>
      <w:pPr>
        <w:pStyle w:val="style0"/>
        <w:jc w:val="both"/>
        <w:ind w:firstLine="720" w:left="0" w:right="0"/>
      </w:pPr>
      <w:bookmarkStart w:id="26" w:name="sub_5000"/>
      <w:bookmarkStart w:id="27" w:name="sub_5000"/>
      <w:bookmarkEnd w:id="27"/>
      <w:r>
        <w:rPr>
          <w:sz w:val="24"/>
        </w:rPr>
      </w:r>
    </w:p>
    <w:p>
      <w:pPr>
        <w:pStyle w:val="style0"/>
        <w:jc w:val="center"/>
        <w:spacing w:after="108" w:before="108"/>
      </w:pPr>
      <w:r>
        <w:rPr>
          <w:color w:val="26282F"/>
          <w:sz w:val="24"/>
          <w:b/>
          <w:bCs/>
        </w:rPr>
        <w:t>Нормативы</w:t>
        <w:br/>
        <w:t>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населения, проживающего на территории Республики Мордовия</w:t>
      </w:r>
    </w:p>
    <w:p>
      <w:pPr>
        <w:pStyle w:val="style0"/>
        <w:jc w:val="both"/>
        <w:ind w:firstLine="720" w:left="0" w:right="0"/>
      </w:pPr>
      <w:r>
        <w:rPr>
          <w:sz w:val="24"/>
        </w:rPr>
      </w:r>
    </w:p>
    <w:tbl>
      <w:tblPr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tblBorders>
        <w:jc w:val="left"/>
      </w:tblPr>
      <w:tblGrid>
        <w:gridCol w:w="700"/>
        <w:gridCol w:w="3640"/>
        <w:gridCol w:w="5040"/>
        <w:gridCol w:w="6440"/>
        <w:gridCol w:w="10080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Категория жилых помещений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Количество комнат в жилом помещении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5"/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Норматив потребления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5"/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количество человек, проживающих в помещении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 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 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188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200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установками,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 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1278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651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440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333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269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1629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829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561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424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343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2075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1054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712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539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435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2517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1276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861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650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525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и электроотопительными установками,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1328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682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464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353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286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1677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859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585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443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360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2123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1084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735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557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451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2565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1306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884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669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541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228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324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442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565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693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256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341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455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576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702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272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351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463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583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708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284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358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469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587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712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и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278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355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466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585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710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304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371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479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595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719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320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381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486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601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724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332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388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492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606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728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электроводонагревательными установками для целей горячего водоснабжения,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1410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915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836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861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930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1761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1094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957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952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1003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2207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1319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1108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1067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1095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2649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1540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1257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1178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1185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электроводонагревательными установками для целей горячего водоснабжения, вне отопительного периода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228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324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442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565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693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256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341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455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576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702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272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351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463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583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708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284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358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469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587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712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электроводонагревательными установками для целей горячего водоснабжения,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1460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946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860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881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947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1809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1124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981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971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1020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2255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1349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1131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1085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1111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2697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1570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1280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1197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1201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электроводонагревательными установками для целей горячего водоснабжения, вне отопительного периода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278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355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466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585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710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304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371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479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595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719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320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381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486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601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724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332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388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492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606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728</w:t>
            </w:r>
          </w:p>
        </w:tc>
      </w:tr>
    </w:tbl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right"/>
        <w:ind w:firstLine="698" w:left="0" w:right="0"/>
      </w:pPr>
      <w:bookmarkStart w:id="28" w:name="sub_1051"/>
      <w:bookmarkEnd w:id="28"/>
      <w:r>
        <w:rPr>
          <w:color w:val="26282F"/>
          <w:sz w:val="24"/>
          <w:b/>
          <w:bCs/>
        </w:rPr>
        <w:t>Приложение N 5.1</w:t>
        <w:br/>
        <w:t>к приказу Министерства</w:t>
        <w:br/>
        <w:t>энергетики и тарифной политики</w:t>
        <w:br/>
        <w:t>Республики Мордовия</w:t>
        <w:br/>
        <w:t>от 18 сентября 2012 г. N 80</w:t>
      </w:r>
    </w:p>
    <w:p>
      <w:pPr>
        <w:pStyle w:val="style0"/>
        <w:jc w:val="both"/>
        <w:ind w:firstLine="720" w:left="0" w:right="0"/>
      </w:pPr>
      <w:bookmarkStart w:id="29" w:name="sub_1051"/>
      <w:bookmarkStart w:id="30" w:name="sub_1051"/>
      <w:bookmarkEnd w:id="30"/>
      <w:r>
        <w:rPr>
          <w:sz w:val="24"/>
        </w:rPr>
      </w:r>
    </w:p>
    <w:p>
      <w:pPr>
        <w:pStyle w:val="style0"/>
        <w:jc w:val="center"/>
        <w:spacing w:after="108" w:before="108"/>
      </w:pPr>
      <w:r>
        <w:rPr>
          <w:color w:val="26282F"/>
          <w:sz w:val="24"/>
          <w:b/>
          <w:bCs/>
        </w:rPr>
        <w:t>Нормативы</w:t>
        <w:br/>
        <w:t>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населения, проживающего на территории Республики Мордовия, с учетом повышающих коэффициентов</w:t>
      </w:r>
    </w:p>
    <w:p>
      <w:pPr>
        <w:pStyle w:val="style0"/>
        <w:jc w:val="both"/>
        <w:ind w:firstLine="720" w:left="0" w:right="0"/>
      </w:pPr>
      <w:r>
        <w:rPr>
          <w:sz w:val="24"/>
        </w:rPr>
      </w:r>
    </w:p>
    <w:tbl>
      <w:tblPr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tblBorders>
        <w:jc w:val="left"/>
      </w:tblPr>
      <w:tblGrid>
        <w:gridCol w:w="10211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08" w:before="108"/>
            </w:pPr>
            <w:r>
              <w:rPr>
                <w:color w:val="26282F"/>
                <w:sz w:val="24"/>
                <w:b/>
                <w:bCs/>
              </w:rPr>
              <w:t>с 01.07.2016 г. по 31.12.2016 г.</w:t>
            </w:r>
          </w:p>
        </w:tc>
      </w:tr>
    </w:tbl>
    <w:tbl>
      <w:tblPr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tblBorders>
        <w:jc w:val="left"/>
      </w:tblPr>
      <w:tblGrid>
        <w:gridCol w:w="560"/>
        <w:gridCol w:w="3780"/>
        <w:gridCol w:w="5180"/>
        <w:gridCol w:w="6580"/>
        <w:gridCol w:w="10220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Категория жилых помещений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Количество комнат в жилом помещении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5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Норматив потребления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5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количество человек, проживающих в помещении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186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210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228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219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258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161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282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300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186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установками,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1918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977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660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499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404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2443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1244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841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636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514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3112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1582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1068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808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652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3775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1915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1292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975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787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и электроотопительными установками,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1993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1023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696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529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430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2515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1289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877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665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540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3184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1627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1102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835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676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3847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1960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1326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1004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811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342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486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663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848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1040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384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512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683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864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1053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408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527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695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875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1062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426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537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704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881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1068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и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417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533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699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878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1065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456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557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719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893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1079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480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572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729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902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1086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498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582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738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909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1092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электроводонагревательными установками для целей горячего водоснабжения,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2116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1373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1254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1291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1395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2641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1640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1435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1429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1505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3310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1978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1662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1600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1643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3973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2311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1886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1768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1778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электроводонагревательными установками для целей горячего водоснабжения, вне отопительного периода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342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486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663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848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1040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384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512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683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864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1053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408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527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695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875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1062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426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537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704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881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1068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электроводонагревательными установками для целей горячего водоснабжения,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2191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1419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1290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1321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1420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2713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1685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1471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1457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1530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3382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1697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1627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1667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4045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2356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1921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1796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1802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электроводонагревательными установками для целей горячего водоснабжения, вне отопительного периода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417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533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699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878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1065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456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557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719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893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1079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480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572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729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902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1086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498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582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738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909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1092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9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с 01.01.2017 г.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Категория жилых помещений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Количество комнат в жилом помещении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5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Норматив потребления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5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количество человек, проживающих в помещении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198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224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243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234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275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301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187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320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198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установками,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2045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1042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704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532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431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2606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1327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897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679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549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3320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1687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1139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862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696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4027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2042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1378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1040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840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и электроотопительными установками,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2125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1092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743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564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458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2683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1375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935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709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576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3397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1735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1176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891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722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4104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2090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1415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1071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866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365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519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707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904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1109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410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546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728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922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1124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435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562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741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933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1133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454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573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751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940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1140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и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445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568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746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936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1136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486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594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767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952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1151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512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610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778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962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1159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531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621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787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970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1165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электроводонагревательными установками для целей горячего водоснабжения,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2257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1464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1338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1377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1488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2817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1750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1531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1524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1605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3531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2110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1773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1707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1752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4238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2465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2012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1885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1896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электроводонагревательными установками для целей горячего водоснабжения, вне отопительного периода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365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519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707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904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1109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410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546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728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922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1124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435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562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741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933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1133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454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573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751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940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1140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электроводонагревательными установками для целей горячего водоснабжения,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2337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1514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1376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1409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1515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2894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1798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1569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1554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1632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3608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2158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1810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1736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1778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4315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2513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2049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1916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1922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электроводонагревательными установками для целей горячего водоснабжения, вне отопительного периода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445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568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746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936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1136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486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594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767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952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1151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512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610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778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962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1159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2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531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621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6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787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970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1165</w:t>
            </w:r>
          </w:p>
        </w:tc>
      </w:tr>
    </w:tbl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both"/>
        <w:ind w:firstLine="720" w:left="0" w:right="0"/>
      </w:pPr>
      <w:r>
        <w:rPr>
          <w:color w:val="26282F"/>
          <w:sz w:val="24"/>
          <w:b/>
          <w:bCs/>
        </w:rPr>
        <w:t>Примечание:</w:t>
      </w:r>
    </w:p>
    <w:p>
      <w:pPr>
        <w:pStyle w:val="style0"/>
        <w:jc w:val="both"/>
        <w:ind w:firstLine="720" w:left="0" w:right="0"/>
      </w:pPr>
      <w:r>
        <w:rPr>
          <w:sz w:val="24"/>
        </w:rPr>
        <w:t>1. В соответствии с пунктом 36.1 Правил установления и определения нормативов потребления коммунальных услуг, утвержденных постановлением Правительства Российской Федерации от 23 мая 2006 г. N 306 нормативы потребления коммунальной услуги по электроснабжению в жилых помещениях многоквартирных домов и жилых домов для населения, проживающего на территории Республики Мордовия, определены с учетом повышающих коэффициентов, которые составляют:</w:t>
      </w:r>
    </w:p>
    <w:p>
      <w:pPr>
        <w:pStyle w:val="style0"/>
        <w:jc w:val="both"/>
        <w:ind w:firstLine="720" w:left="0" w:right="0"/>
      </w:pPr>
      <w:r>
        <w:rPr>
          <w:sz w:val="24"/>
        </w:rPr>
        <w:t>с 1 июля 2016 г. по 31 декабря 2016 г. - 1,5;</w:t>
      </w:r>
    </w:p>
    <w:p>
      <w:pPr>
        <w:pStyle w:val="style0"/>
        <w:jc w:val="both"/>
        <w:ind w:firstLine="720" w:left="0" w:right="0"/>
      </w:pPr>
      <w:r>
        <w:rPr>
          <w:sz w:val="24"/>
        </w:rPr>
        <w:t>с 2017 года - 1,6.</w:t>
      </w:r>
    </w:p>
    <w:p>
      <w:pPr>
        <w:pStyle w:val="style0"/>
        <w:jc w:val="both"/>
        <w:ind w:firstLine="720" w:left="0" w:right="0"/>
      </w:pPr>
      <w:r>
        <w:rPr>
          <w:sz w:val="24"/>
        </w:rPr>
        <w:t>2.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населения, проживающего на территории Республики Мордовия, с учетом повышающих коэффициентов, применяются при наличии технической возможности установки индивидуальных или общих (квартирных) приборов учета потребления коммунальной услуги по электроснабжению в жилых помещениях.</w:t>
      </w:r>
    </w:p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right"/>
        <w:ind w:firstLine="698" w:left="0" w:right="0"/>
      </w:pPr>
      <w:bookmarkStart w:id="31" w:name="sub_1052"/>
      <w:bookmarkEnd w:id="31"/>
      <w:r>
        <w:rPr>
          <w:color w:val="26282F"/>
          <w:sz w:val="24"/>
          <w:b/>
          <w:bCs/>
        </w:rPr>
        <w:t>Приложение N 5.2</w:t>
        <w:br/>
        <w:t>к приказу Министерства</w:t>
        <w:br/>
        <w:t>энергетики и тарифной политики</w:t>
        <w:br/>
        <w:t>Республики Мордовия</w:t>
        <w:br/>
        <w:t>от 18 сентября 2012 г. N 80</w:t>
      </w:r>
    </w:p>
    <w:p>
      <w:pPr>
        <w:pStyle w:val="style0"/>
        <w:jc w:val="both"/>
        <w:ind w:firstLine="720" w:left="0" w:right="0"/>
      </w:pPr>
      <w:bookmarkStart w:id="32" w:name="sub_1052"/>
      <w:bookmarkStart w:id="33" w:name="sub_1052"/>
      <w:bookmarkEnd w:id="33"/>
      <w:r>
        <w:rPr>
          <w:sz w:val="24"/>
        </w:rPr>
      </w:r>
    </w:p>
    <w:p>
      <w:pPr>
        <w:pStyle w:val="style0"/>
        <w:jc w:val="center"/>
        <w:spacing w:after="108" w:before="108"/>
      </w:pPr>
      <w:r>
        <w:rPr>
          <w:color w:val="26282F"/>
          <w:sz w:val="24"/>
          <w:b/>
          <w:bCs/>
        </w:rPr>
        <w:t>Нормативы</w:t>
        <w:br/>
        <w:t>потребления коммунальной услуги по электроснабжению в жилых помещениях в общежитиях и многоквартирных домах коридорного, гостиничного и секционного типов, для населения, проживающего на территории Республики Мордовия</w:t>
      </w:r>
    </w:p>
    <w:p>
      <w:pPr>
        <w:pStyle w:val="style0"/>
        <w:jc w:val="both"/>
        <w:ind w:firstLine="720" w:left="0" w:right="0"/>
      </w:pPr>
      <w:r>
        <w:rPr>
          <w:sz w:val="24"/>
        </w:rPr>
      </w:r>
    </w:p>
    <w:tbl>
      <w:tblPr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tblBorders>
        <w:jc w:val="left"/>
      </w:tblPr>
      <w:tblGrid>
        <w:gridCol w:w="560"/>
        <w:gridCol w:w="5460"/>
        <w:gridCol w:w="6860"/>
        <w:gridCol w:w="8540"/>
        <w:gridCol w:w="10080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Категория жилых помещений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Количество человек, проживающих в помещении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Норматив потребления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Общежития и многоквартирные дома, не оборудованные в установленном порядке стационарными электроплитами для приготовления пищи и электроотопительными и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Общежития и многоквартирные дома, оборудованные в установленном порядке стационарными электроплитами для приготовления пищи и не оборудованные электроотопительными и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Общежития и многоквартирные дома, не оборудованные стационарными электроплитами, но оборудованные в установленном порядке электроотопительными установками,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361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189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Общежития и многоквартирные дома, оборудованные в установленном порядке стационарными электроплитами и электроотопительными установками,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409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219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Общежития и многоквартирные дома, не оборудованные стационарными электроплитами, но оборудованные в установленном порядке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190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235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283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Общежития и многоквартирные дома, оборудованные в установленном порядке стационарными электроплитами и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214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254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299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Общежития и многоквартирные дома, не оборудованные стационарными электроплитами, но оборудованные в установленном порядке электроотопительными и электроводонагревательными установками для целей горячего водоснабжения, в отопительный период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412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436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476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522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569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Общежития и многоквартирные дома, не оборудованные стационарными электроплитами, но оборудованные в установленном порядке электроотопительными и электроводонагревательными установками для целей горячего водоснабжения, вне отопительного периода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190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235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283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Общежития и многоквартирные дома, оборудованные в установленном порядке стационарными электроплитами, электроотопительными и электроводонагревательными установками для целей горячего водоснабжения,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460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466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500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541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585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Общежития и многоквартирные дома, оборудованные в установленном порядке стационарными электроплитами, электроотопительными и электроводонагревательными установками для целей горячего водоснабжения, вне отопительного периода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214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254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4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5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299</w:t>
            </w:r>
          </w:p>
        </w:tc>
      </w:tr>
    </w:tbl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right"/>
        <w:ind w:firstLine="698" w:left="0" w:right="0"/>
      </w:pPr>
      <w:bookmarkStart w:id="34" w:name="sub_1053"/>
      <w:bookmarkEnd w:id="34"/>
      <w:r>
        <w:rPr>
          <w:color w:val="26282F"/>
          <w:sz w:val="24"/>
          <w:b/>
          <w:bCs/>
        </w:rPr>
        <w:t>Приложение N 5.3</w:t>
        <w:br/>
        <w:t>к приказу Министерства</w:t>
        <w:br/>
        <w:t>энергетики и тарифной политики</w:t>
        <w:br/>
        <w:t>Республики Мордовия</w:t>
        <w:br/>
        <w:t>от 18 сентября 2012 г. N 80</w:t>
      </w:r>
    </w:p>
    <w:p>
      <w:pPr>
        <w:pStyle w:val="style0"/>
        <w:jc w:val="both"/>
        <w:ind w:firstLine="720" w:left="0" w:right="0"/>
      </w:pPr>
      <w:bookmarkStart w:id="35" w:name="sub_1053"/>
      <w:bookmarkStart w:id="36" w:name="sub_1053"/>
      <w:bookmarkEnd w:id="36"/>
      <w:r>
        <w:rPr>
          <w:sz w:val="24"/>
        </w:rPr>
      </w:r>
    </w:p>
    <w:p>
      <w:pPr>
        <w:pStyle w:val="style0"/>
        <w:jc w:val="center"/>
        <w:spacing w:after="108" w:before="108"/>
      </w:pPr>
      <w:r>
        <w:rPr>
          <w:color w:val="26282F"/>
          <w:sz w:val="24"/>
          <w:b/>
          <w:bCs/>
        </w:rPr>
        <w:t>Нормативы</w:t>
        <w:br/>
        <w:t>потребления коммунальной услуги по электроснабжению в жилых помещениях в общежитиях и многоквартирных домах коридорного, гостиничного и секционного типов, для населения, проживающего на территории Республики Мордовия, с учетом повышающих коэффициентов</w:t>
      </w:r>
    </w:p>
    <w:p>
      <w:pPr>
        <w:pStyle w:val="style0"/>
        <w:jc w:val="both"/>
        <w:ind w:firstLine="720" w:left="0" w:right="0"/>
      </w:pPr>
      <w:r>
        <w:rPr>
          <w:sz w:val="24"/>
        </w:rPr>
      </w:r>
    </w:p>
    <w:tbl>
      <w:tblPr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tblBorders>
        <w:jc w:val="left"/>
      </w:tblPr>
      <w:tblGrid>
        <w:gridCol w:w="9420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5"/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08" w:before="108"/>
            </w:pPr>
            <w:r>
              <w:rPr>
                <w:color w:val="26282F"/>
                <w:sz w:val="24"/>
                <w:b/>
                <w:bCs/>
              </w:rPr>
              <w:t>с 01.07.2016 г. по 31.12.2016 г.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Категория жилых помещений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Количество человек, проживающих в помещении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Норматив потребления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не оборудованные в установленном порядке стационарными электроплитами для приготовления пищи и электроотопительными и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оборудованные в установленном порядке стационарными электроплитами для приготовления пищи и не оборудованные электроотопительными и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183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не оборудованные стационарными электроплитами, но оборудованные в установленном порядке электроотопительными установками,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541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284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196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оборудованные в установленном порядке стационарными электроплитами и электроотопительными установками,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613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329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232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179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147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не оборудованные стационарными электроплитами, но оборудованные в установленном порядке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188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224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285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353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424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оборудованные в установленном порядке стационарными электроплитами и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260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269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321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381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448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не оборудованные стационарными электроплитами, но оборудованные в установленном порядке электроотопительными и электроводонагревательными установками для целей горячего водоснабжения, в отопительный период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618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654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714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783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854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не оборудованные стационарными электроплитами, но оборудованные в установленном порядке электроотопительными и электроводонагревательными установками для целей горячего водоснабжения, вне отопительного периода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188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224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285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353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424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оборудованные в установленном порядке стационарными электроплитами, электроотопительными и электроводонагревательными установками для целей горячего водоснабжения,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690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699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750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811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878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оборудованные в установленном порядке стационарными электроплитами, электроотопительными и электроводонагревательными установками для целей горячего водоснабжения, вне отопительного периода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260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269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321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381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448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5"/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08" w:before="108"/>
            </w:pPr>
            <w:r>
              <w:rPr>
                <w:color w:val="26282F"/>
                <w:sz w:val="24"/>
                <w:b/>
                <w:bCs/>
              </w:rPr>
              <w:t>с 01.01.2017 г.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Категория жилых помещений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Количество человек, проживающих в помещении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Норматив потребления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не оборудованные в установленном порядке стационарными электроплитами для приготовления пищи и электроотопительными и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118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оборудованные в установленном порядке стационарными электроплитами для приготовления пищи и не оборудованные электроотопительными и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195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не оборудованные стационарными электроплитами, но оборудованные в установленном порядке электроотопительными установками,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577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303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209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161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132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оборудованные в установленном порядке стационарными электроплитами и электроотопительными установками,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654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351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247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191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157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не оборудованные стационарными электроплитами, но оборудованные в установленном порядке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201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239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303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376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452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оборудованные в установленном порядке стационарными электроплитами и электроводонагревательными установками для целей горячего водоснабжения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278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287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342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407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478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не оборудованные стационарными электроплитами, но оборудованные в установленном порядке электроотопительными и электроводонагревательными установками для целей горячего водоснабжения,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660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697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762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835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911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не оборудованные стационарными электроплитами, но оборудованные в установленном порядке электроотопительными и электроводонагревательными установками для целей горячего водоснабжения, вне отопительного периода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201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239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303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376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452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оборудованные в установленном порядке стационарными электроплитами, электроотопительными и электроводонагревательными установками для целей горячего водоснабжения, в отопительный период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736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745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801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865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937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Общежития и многоквартирные дома, оборудованные в установленном порядке стационарными электроплитами, электроотопительными и электроводонагревательными установками для целей горячего водоснабжения, вне отопительного периода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кВтч в месяц на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1 человека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278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287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342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407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4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 и более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478</w:t>
            </w:r>
          </w:p>
        </w:tc>
      </w:tr>
    </w:tbl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both"/>
        <w:ind w:firstLine="720" w:left="0" w:right="0"/>
      </w:pPr>
      <w:r>
        <w:rPr>
          <w:color w:val="26282F"/>
          <w:sz w:val="24"/>
          <w:b/>
          <w:bCs/>
        </w:rPr>
        <w:t>Примечание:</w:t>
      </w:r>
    </w:p>
    <w:p>
      <w:pPr>
        <w:pStyle w:val="style0"/>
        <w:jc w:val="both"/>
        <w:ind w:firstLine="720" w:left="0" w:right="0"/>
      </w:pPr>
      <w:r>
        <w:rPr>
          <w:sz w:val="24"/>
        </w:rPr>
        <w:t>1. В соответствии с пунктов 36.1 Правил установления и определения нормативов потребления коммунальных услуг, утвержденных постановлением Правительства Российской Федерации от 23 мая 2006 г. N 306 нормативы потребления коммунальной услуги по электроснабжению в жилых помещениях многоквартирных домов и жилых домов для населения, проживающего на территории Республики Мордовия, определены с учетом повышающих коэффициентов, которые составляют:</w:t>
      </w:r>
    </w:p>
    <w:p>
      <w:pPr>
        <w:pStyle w:val="style0"/>
        <w:jc w:val="both"/>
        <w:ind w:firstLine="720" w:left="0" w:right="0"/>
      </w:pPr>
      <w:r>
        <w:rPr>
          <w:sz w:val="24"/>
        </w:rPr>
        <w:t>с 1 июля 2016 г. по 31 декабря 2016 г. - 1,5;</w:t>
      </w:r>
    </w:p>
    <w:p>
      <w:pPr>
        <w:pStyle w:val="style0"/>
        <w:jc w:val="both"/>
        <w:ind w:firstLine="720" w:left="0" w:right="0"/>
      </w:pPr>
      <w:r>
        <w:rPr>
          <w:sz w:val="24"/>
        </w:rPr>
        <w:t>с 2017 года - 1,6.</w:t>
      </w:r>
    </w:p>
    <w:p>
      <w:pPr>
        <w:pStyle w:val="style0"/>
        <w:jc w:val="both"/>
        <w:ind w:firstLine="720" w:left="0" w:right="0"/>
      </w:pPr>
      <w:r>
        <w:rPr>
          <w:sz w:val="24"/>
        </w:rPr>
        <w:t>2. Нормативы потребления коммунальной услуги по электроснабжению в жилых помещениях в общежитиях и многоквартирных домах коридорного, гостиничного и секционного типов, для населения, проживающего на территории Республики Мордовия, с учетом повышающих коэффициентов, применяются при наличии технической возможности установки индивидуальных или общих (квартирных) приборов учета потребления коммунальной услуги по электроснабжению в жилых помещениях.</w:t>
      </w:r>
    </w:p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right"/>
        <w:ind w:firstLine="698" w:left="0" w:right="0"/>
      </w:pPr>
      <w:bookmarkStart w:id="37" w:name="sub_7000"/>
      <w:bookmarkEnd w:id="37"/>
      <w:r>
        <w:rPr>
          <w:color w:val="26282F"/>
          <w:sz w:val="24"/>
          <w:b/>
          <w:bCs/>
        </w:rPr>
        <w:t>Приложение N 7</w:t>
        <w:br/>
        <w:t>к приказу Министерства</w:t>
        <w:br/>
        <w:t>энергетики и тарифной политики</w:t>
        <w:br/>
        <w:t>Республики Мордовия</w:t>
        <w:br/>
        <w:t>от 18 сентября 2012 г. N 80</w:t>
      </w:r>
    </w:p>
    <w:p>
      <w:pPr>
        <w:pStyle w:val="style0"/>
        <w:jc w:val="both"/>
        <w:ind w:firstLine="720" w:left="0" w:right="0"/>
      </w:pPr>
      <w:bookmarkStart w:id="38" w:name="sub_7000"/>
      <w:bookmarkStart w:id="39" w:name="sub_7000"/>
      <w:bookmarkEnd w:id="39"/>
      <w:r>
        <w:rPr>
          <w:sz w:val="24"/>
        </w:rPr>
      </w:r>
    </w:p>
    <w:p>
      <w:pPr>
        <w:pStyle w:val="style0"/>
        <w:jc w:val="center"/>
        <w:spacing w:after="108" w:before="108"/>
      </w:pPr>
      <w:r>
        <w:rPr>
          <w:color w:val="26282F"/>
          <w:sz w:val="24"/>
          <w:b/>
          <w:bCs/>
        </w:rPr>
        <w:t>Нормативы</w:t>
        <w:br/>
        <w:t>потребления коммунальной услуги по электроснабжению при использовании надворных построек, расположенных на земельном участке для населения, проживающего на территории Республики Мордовия</w:t>
      </w:r>
    </w:p>
    <w:p>
      <w:pPr>
        <w:pStyle w:val="style0"/>
        <w:jc w:val="both"/>
        <w:ind w:firstLine="720" w:left="0" w:right="0"/>
      </w:pPr>
      <w:r>
        <w:rPr>
          <w:sz w:val="24"/>
        </w:rPr>
      </w:r>
    </w:p>
    <w:tbl>
      <w:tblPr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tblBorders>
        <w:jc w:val="left"/>
      </w:tblPr>
      <w:tblGrid>
        <w:gridCol w:w="560"/>
        <w:gridCol w:w="3640"/>
        <w:gridCol w:w="5040"/>
        <w:gridCol w:w="9240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N</w:t>
              <w:br/>
              <w:t>п/п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Направление использования коммунальной услуги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Норматив потребления коммунальной услуги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Коровы, лошади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Свиньи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1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Овцы, козы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Птицы, кролики, норки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Освещение в целях содержания сельскохозяйственных животных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в месяц на кв. м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0,83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0,83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1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0,17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0,33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Приготовление кормов.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кВт·ч в месяц на 1 голову животного (птицы)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2,25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2,25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1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Подогрев воды.</w:t>
            </w:r>
          </w:p>
        </w:tc>
        <w:tc>
          <w:tcPr>
            <w:tcBorders>
              <w:left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3,34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3,34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1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Обогрев молодняка.</w:t>
            </w:r>
          </w:p>
        </w:tc>
        <w:tc>
          <w:tcPr>
            <w:tcBorders>
              <w:left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1,04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1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0,33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Доение коров, сепарирование, стрижка овец.</w:t>
            </w:r>
          </w:p>
        </w:tc>
        <w:tc>
          <w:tcPr>
            <w:tcBorders>
              <w:left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0,25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1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0,17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Инкубация.</w:t>
            </w:r>
          </w:p>
        </w:tc>
        <w:tc>
          <w:tcPr>
            <w:tcBorders>
              <w:left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1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0,83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Водоснабжение.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1,25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1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0,59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1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0,42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0,17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Освещение иных надворных построек, в том числе бань, саун, бассейнов, гаражей, теплиц.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в месяц на кв. м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9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3,04</w:t>
            </w:r>
          </w:p>
        </w:tc>
      </w:tr>
    </w:tbl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right"/>
        <w:ind w:firstLine="698" w:left="0" w:right="0"/>
      </w:pPr>
      <w:bookmarkStart w:id="40" w:name="sub_1071"/>
      <w:bookmarkEnd w:id="40"/>
      <w:r>
        <w:rPr>
          <w:color w:val="26282F"/>
          <w:sz w:val="24"/>
          <w:b/>
          <w:bCs/>
        </w:rPr>
        <w:t>Приложение N 7.1</w:t>
        <w:br/>
        <w:t>к приказу Министерства энергетики</w:t>
        <w:br/>
        <w:t>и тарифной политики Республики Мордовия</w:t>
        <w:br/>
        <w:t>от 18 сентября 2012 г. N 80</w:t>
      </w:r>
    </w:p>
    <w:p>
      <w:pPr>
        <w:pStyle w:val="style0"/>
        <w:jc w:val="both"/>
        <w:ind w:firstLine="720" w:left="0" w:right="0"/>
      </w:pPr>
      <w:bookmarkStart w:id="41" w:name="sub_1071"/>
      <w:bookmarkStart w:id="42" w:name="sub_1071"/>
      <w:bookmarkEnd w:id="42"/>
      <w:r>
        <w:rPr>
          <w:sz w:val="24"/>
        </w:rPr>
      </w:r>
    </w:p>
    <w:p>
      <w:pPr>
        <w:pStyle w:val="style0"/>
        <w:jc w:val="center"/>
        <w:spacing w:after="108" w:before="108"/>
      </w:pPr>
      <w:r>
        <w:rPr>
          <w:color w:val="26282F"/>
          <w:sz w:val="24"/>
          <w:b/>
          <w:bCs/>
        </w:rPr>
        <w:t>Нормативы</w:t>
        <w:br/>
        <w:t>потребления коммунальной услуги по электроснабжению при использовании надворных построек, расположенных на земельном участке для населения, проживающего на территории Республики Мордовия, с учетом повышающих коэффициентов</w:t>
      </w:r>
    </w:p>
    <w:p>
      <w:pPr>
        <w:pStyle w:val="style0"/>
        <w:jc w:val="both"/>
        <w:ind w:firstLine="720" w:left="0" w:right="0"/>
      </w:pPr>
      <w:r>
        <w:rPr>
          <w:sz w:val="24"/>
        </w:rPr>
      </w:r>
    </w:p>
    <w:tbl>
      <w:tblPr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tblBorders>
        <w:jc w:val="left"/>
      </w:tblPr>
      <w:tblGrid>
        <w:gridCol w:w="9371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7"/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08" w:before="108"/>
            </w:pPr>
            <w:r>
              <w:rPr>
                <w:color w:val="26282F"/>
                <w:sz w:val="24"/>
                <w:b/>
                <w:bCs/>
              </w:rPr>
              <w:t>с 01.07.2016 г. по 31.12.2016 г.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N</w:t>
              <w:br/>
              <w:t>п/п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Направление использования коммунальной услуги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Норматив потребления коммунальной услуги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Коровы, лошади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Свиньи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Овцы, козы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Птицы, кролики, норки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Освещение в целях содержания сельскохозяйственных животных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в месяц на кв. м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6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1,25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1,25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0,26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0,50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Приготовление кормов.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кВт·ч в месяц на 1 голову животного (птицы)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6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3,38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3,38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Подогрев воды.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5,01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5,01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Обогрев молодняка.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1,56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0,50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Доение коров, сепарирование, стрижка овец.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0,38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0,26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Инкубация.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0,83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Водоснабжение.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1,88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0,89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0,63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0,26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Освещение иных надворных построек, в том числе бань, саун, бассейнов, гаражей, теплиц.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в месяц на кв. м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4,56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7"/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08" w:before="108"/>
            </w:pPr>
            <w:r>
              <w:rPr>
                <w:color w:val="26282F"/>
                <w:sz w:val="24"/>
                <w:b/>
                <w:bCs/>
              </w:rPr>
              <w:t>с 01.01.2017 г.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N</w:t>
              <w:br/>
              <w:t>п/п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Направление использования коммунальной услуги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Норматив потребления коммунальной услуги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Коровы, лошади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Свиньи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Овцы, козы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Птицы, кролики, норки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Освещение в целях содержания сельскохозяйственных животных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в месяц на кв. м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6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1,33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1,33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0,27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0,53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Приготовление кормов.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кВт·ч в месяц на 1 голову животного (птицы)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6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3,60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3,60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Подогрев воды.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5,34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5,34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Обогрев молодняка.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1,66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0,53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Доение коров, сепарирование, стрижка овец.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0,40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0,27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Инкубация.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1,33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Водоснабжение.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2,00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7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0,94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8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0,67</w:t>
            </w:r>
          </w:p>
        </w:tc>
        <w:tc>
          <w:tcPr>
            <w:tcBorders>
              <w:bottom w:color="000000" w:space="0" w:sz="2" w:val="single"/>
              <w:right w:color="000000" w:space="0" w:sz="2" w:val="single"/>
            </w:tcBorders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0,27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3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Освещение иных надворных построек, в том числе бань, саун, бассейнов, гаражей, теплиц.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в месяц на кв. м</w:t>
            </w:r>
          </w:p>
        </w:tc>
        <w:tc>
          <w:tcPr>
            <w:tcBorders>
              <w:top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93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4,86</w:t>
            </w:r>
          </w:p>
        </w:tc>
      </w:tr>
    </w:tbl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both"/>
        <w:ind w:firstLine="720" w:left="0" w:right="0"/>
      </w:pPr>
      <w:r>
        <w:rPr>
          <w:color w:val="26282F"/>
          <w:sz w:val="24"/>
          <w:b/>
          <w:bCs/>
        </w:rPr>
        <w:t>Примечание:</w:t>
      </w:r>
    </w:p>
    <w:p>
      <w:pPr>
        <w:pStyle w:val="style0"/>
        <w:jc w:val="both"/>
        <w:ind w:firstLine="720" w:left="0" w:right="0"/>
      </w:pPr>
      <w:r>
        <w:rPr>
          <w:sz w:val="24"/>
        </w:rPr>
        <w:t>1. В соответствии с пунктов 39.1 Правил установления и определения нормативов потребления коммунальных услуг, утвержденных постановлением Правительства Российской Федерации от 23 мая 2006 г. N 306 нормативы потребления коммунальной услуги по электроснабжению при использовании земельного участка и надворных построек для населения, проживающего на территории Республики Мордовия, определены с учетом повышающих коэффициентов, которые составляют:</w:t>
      </w:r>
    </w:p>
    <w:p>
      <w:pPr>
        <w:pStyle w:val="style0"/>
        <w:jc w:val="both"/>
        <w:ind w:firstLine="720" w:left="0" w:right="0"/>
      </w:pPr>
      <w:r>
        <w:rPr>
          <w:sz w:val="24"/>
        </w:rPr>
        <w:t>с 1 июля 2016 г. по 31 декабря 2016 г. - 1,5;</w:t>
      </w:r>
    </w:p>
    <w:p>
      <w:pPr>
        <w:pStyle w:val="style0"/>
        <w:jc w:val="both"/>
        <w:ind w:firstLine="720" w:left="0" w:right="0"/>
      </w:pPr>
      <w:r>
        <w:rPr>
          <w:sz w:val="24"/>
        </w:rPr>
        <w:t>с 2017 года - 1,6.</w:t>
      </w:r>
    </w:p>
    <w:p>
      <w:pPr>
        <w:pStyle w:val="style0"/>
        <w:jc w:val="both"/>
        <w:ind w:firstLine="720" w:left="0" w:right="0"/>
      </w:pPr>
      <w:r>
        <w:rPr>
          <w:sz w:val="24"/>
        </w:rPr>
        <w:t>2. Нормативы потребления коммунальной услуги по электроснабжению при использовании надворных построек, расположенных на земельном участке для населения, проживающего на территории Республики Мордовия, с учетом повышающих коэффициентов, применяются при наличии технической возможности установки индивидуальных приборов учета потребления коммунальной услуги по электроснабжению в жилых домах, расположенных на земельном участке с надворными постройками.</w:t>
      </w:r>
    </w:p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both"/>
        <w:ind w:firstLine="720" w:left="0" w:right="0"/>
      </w:pPr>
      <w:r>
        <w:rPr>
          <w:sz w:val="24"/>
        </w:rPr>
      </w:r>
    </w:p>
    <w:sectPr>
      <w:formProt w:val="off"/>
      <w:pgSz w:h="16800" w:w="11900"/>
      <w:textDirection w:val="lrTb"/>
      <w:pgNumType w:fmt="decimal"/>
      <w:type w:val="nextPage"/>
      <w:pgMar w:bottom="1440" w:left="1100" w:right="800" w:top="144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swiss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  <w:tab w:leader="none" w:pos="10800" w:val="left"/>
        <w:tab w:leader="none" w:pos="11520" w:val="left"/>
        <w:tab w:leader="none" w:pos="12240" w:val="left"/>
        <w:tab w:leader="none" w:pos="12960" w:val="left"/>
        <w:tab w:leader="none" w:pos="13680" w:val="left"/>
        <w:tab w:leader="none" w:pos="14400" w:val="left"/>
      </w:tabs>
      <w:suppressAutoHyphens w:val="true"/>
      <w:autoSpaceDE w:val="false"/>
    </w:pPr>
    <w:rPr>
      <w:color w:val="auto"/>
      <w:sz w:val="20"/>
      <w:szCs w:val="24"/>
      <w:rFonts w:ascii="Arial" w:cs="Arial" w:eastAsia="Arial" w:hAnsi="Arial"/>
      <w:lang w:bidi="ru-RU" w:eastAsia="ru-RU" w:val="ru-RU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  <w:style w:styleId="style22" w:type="paragraph">
    <w:name w:val="Заголовок таблицы"/>
    <w:basedOn w:val="style21"/>
    <w:next w:val="style22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44805386.0" TargetMode="External"/><Relationship Id="rId3" Type="http://schemas.openxmlformats.org/officeDocument/2006/relationships/hyperlink" Target="garantf1://12038291.157" TargetMode="External"/><Relationship Id="rId4" Type="http://schemas.openxmlformats.org/officeDocument/2006/relationships/hyperlink" Target="garantf1://8844995.0" TargetMode="External"/><Relationship Id="rId5" Type="http://schemas.openxmlformats.org/officeDocument/2006/relationships/hyperlink" Target="garantf1://8897798.0" TargetMode="External"/><Relationship Id="rId6" Type="http://schemas.openxmlformats.org/officeDocument/2006/relationships/hyperlink" Target="garantf1://8979555.0" TargetMode="External"/><Relationship Id="rId7" Type="http://schemas.openxmlformats.org/officeDocument/2006/relationships/hyperlink" Target="garantf1://8981037.0" TargetMode="External"/><Relationship Id="rId8" Type="http://schemas.openxmlformats.org/officeDocument/2006/relationships/hyperlink" Target="garantf1://8991838.0" TargetMode="External"/><Relationship Id="rId9" Type="http://schemas.openxmlformats.org/officeDocument/2006/relationships/hyperlink" Target="garantf1://8915485.0" TargetMode="External"/><Relationship Id="rId10" Type="http://schemas.openxmlformats.org/officeDocument/2006/relationships/hyperlink" Target="garantf1://8956423.0" TargetMode="External"/><Relationship Id="rId11" Type="http://schemas.openxmlformats.org/officeDocument/2006/relationships/hyperlink" Target="garantf1://8963830.0" TargetMode="External"/><Relationship Id="rId12" Type="http://schemas.openxmlformats.org/officeDocument/2006/relationships/hyperlink" Target="garantf1://8965918.0" TargetMode="External"/><Relationship Id="rId13" Type="http://schemas.openxmlformats.org/officeDocument/2006/relationships/hyperlink" Target="garantf1://8897798.5" TargetMode="External"/><Relationship Id="rId14" Type="http://schemas.openxmlformats.org/officeDocument/2006/relationships/hyperlink" Target="garantf1://8897798.151" TargetMode="External"/><Relationship Id="rId15" Type="http://schemas.openxmlformats.org/officeDocument/2006/relationships/hyperlink" Target="garantf1://8897798.152" TargetMode="External"/><Relationship Id="rId16" Type="http://schemas.openxmlformats.org/officeDocument/2006/relationships/hyperlink" Target="garantf1://8897798.153" TargetMode="External"/><Relationship Id="rId17" Type="http://schemas.openxmlformats.org/officeDocument/2006/relationships/hyperlink" Target="garantf1://8897798.7" TargetMode="External"/><Relationship Id="rId18" Type="http://schemas.openxmlformats.org/officeDocument/2006/relationships/hyperlink" Target="garantf1://8897798.171" TargetMode="External"/><Relationship Id="rId1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ÍÏÏ "Ãàðàíò-Ñåðâèñ"</dc:creator>
  <dc:description>Äîêóìåíò ýêñïîðòèðîâàí èç ñèñòåìû ÃÀÐÀÍÒ</dc:description>
  <cp:lastPrinted>2016-08-17T15:04:57.00Z</cp:lastPrinted>
  <cp:revision>0</cp:revision>
</cp:coreProperties>
</file>